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before="312" w:after="312" w:line="384" w:lineRule="atLeast"/>
        <w:jc w:val="center"/>
        <w:rPr>
          <w:rStyle w:val="8"/>
          <w:rFonts w:ascii="微软雅黑" w:hAnsi="微软雅黑" w:eastAsia="微软雅黑"/>
          <w:sz w:val="19"/>
          <w:szCs w:val="19"/>
        </w:rPr>
      </w:pPr>
      <w:r>
        <w:rPr>
          <w:rStyle w:val="8"/>
          <w:rFonts w:hint="eastAsia" w:ascii="方正小标宋简体" w:hAnsi="方正小标宋简体" w:eastAsia="方正小标宋简体"/>
          <w:sz w:val="36"/>
          <w:szCs w:val="36"/>
        </w:rPr>
        <w:t>关于</w:t>
      </w:r>
      <w:r>
        <w:rPr>
          <w:rStyle w:val="8"/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龙治黔</w:t>
      </w:r>
      <w:r>
        <w:rPr>
          <w:rStyle w:val="8"/>
          <w:rFonts w:hint="eastAsia" w:ascii="方正小标宋简体" w:hAnsi="方正小标宋简体" w:eastAsia="方正小标宋简体"/>
          <w:sz w:val="36"/>
          <w:szCs w:val="36"/>
        </w:rPr>
        <w:t>同学的退学</w:t>
      </w:r>
      <w:r>
        <w:rPr>
          <w:rStyle w:val="8"/>
          <w:rFonts w:ascii="方正小标宋简体" w:hAnsi="方正小标宋简体" w:eastAsia="方正小标宋简体"/>
          <w:sz w:val="36"/>
          <w:szCs w:val="36"/>
        </w:rPr>
        <w:t>处理告知书</w:t>
      </w:r>
    </w:p>
    <w:p>
      <w:pPr>
        <w:spacing w:line="384" w:lineRule="atLeast"/>
        <w:ind w:firstLine="640" w:firstLineChars="200"/>
        <w:jc w:val="left"/>
        <w:rPr>
          <w:rStyle w:val="8"/>
          <w:rFonts w:ascii="仿宋_GB2312" w:hAnsi="仿宋_GB2312" w:eastAsia="仿宋_GB2312"/>
          <w:kern w:val="0"/>
          <w:sz w:val="32"/>
          <w:szCs w:val="32"/>
        </w:rPr>
      </w:pPr>
      <w:r>
        <w:rPr>
          <w:rStyle w:val="8"/>
          <w:rFonts w:hint="eastAsia" w:ascii="仿宋_GB2312" w:hAnsi="仿宋_GB2312" w:eastAsia="仿宋_GB2312"/>
          <w:kern w:val="0"/>
          <w:sz w:val="32"/>
          <w:szCs w:val="32"/>
          <w:lang w:val="en-US" w:eastAsia="zh-CN"/>
        </w:rPr>
        <w:t>龙治黔</w:t>
      </w:r>
      <w:r>
        <w:rPr>
          <w:rStyle w:val="8"/>
          <w:rFonts w:ascii="仿宋_GB2312" w:hAnsi="仿宋_GB2312" w:eastAsia="仿宋_GB2312"/>
          <w:kern w:val="0"/>
          <w:sz w:val="32"/>
          <w:szCs w:val="32"/>
        </w:rPr>
        <w:t>同学(身份证号: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</w:rPr>
        <w:t>5226241996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****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</w:rPr>
        <w:t>1817，专业：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  <w:lang w:val="en-US" w:eastAsia="zh-CN"/>
        </w:rPr>
        <w:t>城乡规划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</w:rPr>
        <w:t>，学号：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  <w:lang w:val="en-US" w:eastAsia="zh-CN"/>
        </w:rPr>
        <w:t>20151503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****</w:t>
      </w:r>
      <w:r>
        <w:rPr>
          <w:rStyle w:val="8"/>
          <w:rFonts w:ascii="仿宋_GB2312" w:hAnsi="仿宋_GB2312" w:eastAsia="仿宋_GB2312"/>
          <w:kern w:val="0"/>
          <w:sz w:val="32"/>
          <w:szCs w:val="32"/>
        </w:rPr>
        <w:t>)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  <w:lang w:eastAsia="zh-CN"/>
        </w:rPr>
        <w:t>：</w:t>
      </w:r>
    </w:p>
    <w:p>
      <w:pPr>
        <w:pStyle w:val="12"/>
        <w:spacing w:before="312" w:after="312" w:line="384" w:lineRule="atLeast"/>
        <w:ind w:firstLine="640" w:firstLineChars="200"/>
        <w:rPr>
          <w:rStyle w:val="8"/>
          <w:rFonts w:ascii="仿宋_GB2312" w:hAnsi="仿宋_GB2312" w:eastAsia="仿宋_GB2312"/>
          <w:color w:val="auto"/>
          <w:sz w:val="32"/>
          <w:szCs w:val="32"/>
        </w:rPr>
      </w:pPr>
      <w:r>
        <w:rPr>
          <w:rStyle w:val="8"/>
          <w:rFonts w:hint="eastAsia" w:ascii="仿宋_GB2312" w:hAnsi="仿宋_GB2312" w:eastAsia="仿宋_GB2312"/>
          <w:sz w:val="32"/>
          <w:szCs w:val="32"/>
        </w:rPr>
        <w:t>经审查，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你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因在校期间未完成本科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学习规定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环节，截至2022年11月份，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你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的本科修读年限已超过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7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年</w:t>
      </w:r>
      <w:r>
        <w:rPr>
          <w:rStyle w:val="8"/>
          <w:rFonts w:ascii="仿宋_GB2312" w:hAnsi="仿宋_GB2312" w:eastAsia="仿宋_GB2312"/>
          <w:sz w:val="32"/>
          <w:szCs w:val="32"/>
        </w:rPr>
        <w:t>根据《普通高等学校学生管理规定》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（中华人民共和国教育部</w:t>
      </w:r>
      <w:bookmarkStart w:id="0" w:name="_GoBack"/>
      <w:r>
        <w:rPr>
          <w:rStyle w:val="8"/>
          <w:rFonts w:hint="eastAsia" w:ascii="仿宋_GB2312" w:hAnsi="仿宋_GB2312" w:eastAsia="仿宋_GB2312"/>
          <w:color w:val="auto"/>
          <w:sz w:val="32"/>
          <w:szCs w:val="32"/>
        </w:rPr>
        <w:t>令第4</w:t>
      </w:r>
      <w:r>
        <w:rPr>
          <w:rStyle w:val="8"/>
          <w:rFonts w:ascii="仿宋_GB2312" w:hAnsi="仿宋_GB2312" w:eastAsia="仿宋_GB2312"/>
          <w:color w:val="auto"/>
          <w:sz w:val="32"/>
          <w:szCs w:val="32"/>
        </w:rPr>
        <w:t>1</w:t>
      </w:r>
      <w:r>
        <w:rPr>
          <w:rStyle w:val="8"/>
          <w:rFonts w:hint="eastAsia" w:ascii="仿宋_GB2312" w:hAnsi="仿宋_GB2312" w:eastAsia="仿宋_GB2312"/>
          <w:color w:val="auto"/>
          <w:sz w:val="32"/>
          <w:szCs w:val="32"/>
        </w:rPr>
        <w:t>号）第三十条规定</w:t>
      </w:r>
      <w:r>
        <w:rPr>
          <w:rStyle w:val="8"/>
          <w:rFonts w:ascii="仿宋_GB2312" w:hAnsi="仿宋_GB2312" w:eastAsia="仿宋_GB2312"/>
          <w:color w:val="auto"/>
          <w:sz w:val="32"/>
          <w:szCs w:val="32"/>
        </w:rPr>
        <w:t>，学校拟对</w:t>
      </w:r>
      <w:r>
        <w:rPr>
          <w:rStyle w:val="8"/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你</w:t>
      </w:r>
      <w:r>
        <w:rPr>
          <w:rStyle w:val="8"/>
          <w:rFonts w:ascii="仿宋_GB2312" w:hAnsi="仿宋_GB2312" w:eastAsia="仿宋_GB2312"/>
          <w:color w:val="auto"/>
          <w:sz w:val="32"/>
          <w:szCs w:val="32"/>
        </w:rPr>
        <w:t>作出</w:t>
      </w:r>
      <w:r>
        <w:rPr>
          <w:rStyle w:val="8"/>
          <w:rFonts w:hint="eastAsia" w:ascii="仿宋_GB2312" w:hAnsi="仿宋_GB2312" w:eastAsia="仿宋_GB2312"/>
          <w:color w:val="auto"/>
          <w:sz w:val="32"/>
          <w:szCs w:val="32"/>
        </w:rPr>
        <w:t>退学</w:t>
      </w:r>
      <w:r>
        <w:rPr>
          <w:rStyle w:val="8"/>
          <w:rFonts w:ascii="仿宋_GB2312" w:hAnsi="仿宋_GB2312" w:eastAsia="仿宋_GB2312"/>
          <w:color w:val="auto"/>
          <w:sz w:val="32"/>
          <w:szCs w:val="32"/>
        </w:rPr>
        <w:t>处理决定。</w:t>
      </w:r>
    </w:p>
    <w:p>
      <w:pPr>
        <w:pStyle w:val="12"/>
        <w:spacing w:before="312" w:after="312" w:line="384" w:lineRule="atLeast"/>
        <w:ind w:firstLine="640" w:firstLineChars="200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ascii="仿宋_GB2312" w:hAnsi="仿宋_GB2312" w:eastAsia="仿宋_GB2312"/>
          <w:color w:val="auto"/>
          <w:kern w:val="0"/>
          <w:sz w:val="32"/>
          <w:szCs w:val="32"/>
        </w:rPr>
        <w:t>根据</w:t>
      </w:r>
      <w:r>
        <w:rPr>
          <w:rStyle w:val="8"/>
          <w:rFonts w:ascii="仿宋_GB2312" w:hAnsi="仿宋_GB2312" w:eastAsia="仿宋_GB2312"/>
          <w:color w:val="auto"/>
          <w:sz w:val="32"/>
          <w:szCs w:val="32"/>
        </w:rPr>
        <w:t>《普通高等学校学生管理规定》</w:t>
      </w:r>
      <w:r>
        <w:rPr>
          <w:rStyle w:val="8"/>
          <w:rFonts w:hint="eastAsia" w:ascii="仿宋_GB2312" w:hAnsi="仿宋_GB2312" w:eastAsia="仿宋_GB2312"/>
          <w:color w:val="auto"/>
          <w:sz w:val="32"/>
          <w:szCs w:val="32"/>
        </w:rPr>
        <w:t>（中华人民共和国教育部令第4</w:t>
      </w:r>
      <w:r>
        <w:rPr>
          <w:rStyle w:val="8"/>
          <w:rFonts w:ascii="仿宋_GB2312" w:hAnsi="仿宋_GB2312" w:eastAsia="仿宋_GB2312"/>
          <w:color w:val="auto"/>
          <w:sz w:val="32"/>
          <w:szCs w:val="32"/>
        </w:rPr>
        <w:t>1</w:t>
      </w:r>
      <w:r>
        <w:rPr>
          <w:rStyle w:val="8"/>
          <w:rFonts w:hint="eastAsia" w:ascii="仿宋_GB2312" w:hAnsi="仿宋_GB2312" w:eastAsia="仿宋_GB2312"/>
          <w:color w:val="auto"/>
          <w:sz w:val="32"/>
          <w:szCs w:val="32"/>
        </w:rPr>
        <w:t>号）第五十五条</w:t>
      </w:r>
      <w:r>
        <w:rPr>
          <w:rStyle w:val="8"/>
          <w:rFonts w:ascii="仿宋_GB2312" w:hAnsi="仿宋_GB2312" w:eastAsia="仿宋_GB2312"/>
          <w:color w:val="auto"/>
          <w:kern w:val="0"/>
          <w:sz w:val="32"/>
          <w:szCs w:val="32"/>
        </w:rPr>
        <w:t>规定，请</w:t>
      </w:r>
      <w:r>
        <w:rPr>
          <w:rStyle w:val="8"/>
          <w:rFonts w:hint="eastAsia" w:ascii="仿宋_GB2312" w:hAnsi="仿宋_GB2312" w:eastAsia="仿宋_GB2312"/>
          <w:color w:val="auto"/>
          <w:kern w:val="0"/>
          <w:sz w:val="32"/>
          <w:szCs w:val="32"/>
          <w:lang w:val="en-US" w:eastAsia="zh-CN"/>
        </w:rPr>
        <w:t>你</w:t>
      </w:r>
      <w:r>
        <w:rPr>
          <w:rStyle w:val="8"/>
          <w:rFonts w:hint="eastAsia" w:ascii="仿宋_GB2312" w:hAnsi="仿宋_GB2312" w:eastAsia="仿宋_GB2312"/>
          <w:color w:val="auto"/>
          <w:kern w:val="0"/>
          <w:sz w:val="32"/>
          <w:szCs w:val="32"/>
        </w:rPr>
        <w:t>于2022</w:t>
      </w:r>
      <w:r>
        <w:rPr>
          <w:rStyle w:val="8"/>
          <w:rFonts w:ascii="仿宋_GB2312" w:hAnsi="仿宋_GB2312" w:eastAsia="仿宋_GB2312"/>
          <w:color w:val="auto"/>
          <w:sz w:val="32"/>
          <w:szCs w:val="32"/>
        </w:rPr>
        <w:t>年</w:t>
      </w:r>
      <w:r>
        <w:rPr>
          <w:rStyle w:val="8"/>
          <w:rFonts w:hint="eastAsia" w:ascii="仿宋_GB2312" w:hAnsi="仿宋_GB2312" w:eastAsia="仿宋_GB2312"/>
          <w:color w:val="auto"/>
          <w:sz w:val="32"/>
          <w:szCs w:val="32"/>
        </w:rPr>
        <w:t>11</w:t>
      </w:r>
      <w:r>
        <w:rPr>
          <w:rStyle w:val="8"/>
          <w:rFonts w:ascii="仿宋_GB2312" w:hAnsi="仿宋_GB2312" w:eastAsia="仿宋_GB2312"/>
          <w:color w:val="auto"/>
          <w:sz w:val="32"/>
          <w:szCs w:val="32"/>
        </w:rPr>
        <w:t>月</w:t>
      </w:r>
      <w:r>
        <w:rPr>
          <w:rStyle w:val="8"/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29</w:t>
      </w:r>
      <w:r>
        <w:rPr>
          <w:rStyle w:val="8"/>
          <w:rFonts w:ascii="仿宋_GB2312" w:hAnsi="仿宋_GB2312" w:eastAsia="仿宋_GB2312"/>
          <w:color w:val="auto"/>
          <w:sz w:val="32"/>
          <w:szCs w:val="32"/>
        </w:rPr>
        <w:t>日</w:t>
      </w:r>
      <w:r>
        <w:rPr>
          <w:rStyle w:val="8"/>
          <w:rFonts w:hint="eastAsia" w:ascii="仿宋_GB2312" w:hAnsi="仿宋_GB2312" w:eastAsia="仿宋_GB2312"/>
          <w:color w:val="auto"/>
          <w:kern w:val="0"/>
          <w:sz w:val="32"/>
          <w:szCs w:val="32"/>
        </w:rPr>
        <w:t>前</w:t>
      </w:r>
      <w:r>
        <w:rPr>
          <w:rStyle w:val="8"/>
          <w:rFonts w:ascii="仿宋_GB2312" w:hAnsi="仿宋_GB2312" w:eastAsia="仿宋_GB2312"/>
          <w:color w:val="auto"/>
          <w:kern w:val="0"/>
          <w:sz w:val="32"/>
          <w:szCs w:val="32"/>
        </w:rPr>
        <w:t>，向</w:t>
      </w:r>
      <w:r>
        <w:rPr>
          <w:rStyle w:val="8"/>
          <w:rFonts w:hint="eastAsia" w:ascii="仿宋_GB2312" w:hAnsi="仿宋_GB2312" w:eastAsia="仿宋_GB2312"/>
          <w:color w:val="auto"/>
          <w:kern w:val="0"/>
          <w:sz w:val="32"/>
          <w:szCs w:val="32"/>
        </w:rPr>
        <w:t>学院</w:t>
      </w:r>
      <w:r>
        <w:rPr>
          <w:rStyle w:val="8"/>
          <w:rFonts w:ascii="仿宋_GB2312" w:hAnsi="仿宋_GB2312" w:eastAsia="仿宋_GB2312"/>
          <w:color w:val="auto"/>
          <w:kern w:val="0"/>
          <w:sz w:val="32"/>
          <w:szCs w:val="32"/>
        </w:rPr>
        <w:t>提出书面陈述和申辩意见</w:t>
      </w:r>
      <w:r>
        <w:rPr>
          <w:rStyle w:val="8"/>
          <w:rFonts w:hint="eastAsia" w:ascii="仿宋_GB2312" w:hAnsi="仿宋_GB2312" w:eastAsia="仿宋_GB2312"/>
          <w:color w:val="auto"/>
          <w:kern w:val="0"/>
          <w:sz w:val="32"/>
          <w:szCs w:val="32"/>
        </w:rPr>
        <w:t>，</w:t>
      </w:r>
      <w:r>
        <w:rPr>
          <w:rStyle w:val="8"/>
          <w:rFonts w:hint="eastAsia" w:ascii="仿宋_GB2312" w:hAnsi="仿宋_GB2312" w:eastAsia="仿宋_GB2312"/>
          <w:b/>
          <w:bCs/>
          <w:color w:val="auto"/>
          <w:kern w:val="0"/>
          <w:sz w:val="32"/>
          <w:szCs w:val="32"/>
        </w:rPr>
        <w:t>（</w:t>
      </w:r>
      <w:r>
        <w:rPr>
          <w:rStyle w:val="8"/>
          <w:rFonts w:hint="eastAsia" w:ascii="仿宋_GB2312" w:hAnsi="仿宋_GB2312" w:eastAsia="仿宋_GB2312"/>
          <w:b/>
          <w:bCs/>
          <w:color w:val="auto"/>
          <w:kern w:val="0"/>
          <w:sz w:val="32"/>
          <w:szCs w:val="32"/>
          <w:lang w:val="en-US" w:eastAsia="zh-CN"/>
        </w:rPr>
        <w:t>电话：085183613490，地址：贵州民族大学大学城校区A4栋建筑工程学院B506会议室</w:t>
      </w:r>
      <w:r>
        <w:rPr>
          <w:rStyle w:val="8"/>
          <w:rFonts w:hint="eastAsia" w:ascii="仿宋_GB2312" w:hAnsi="仿宋_GB2312" w:eastAsia="仿宋_GB2312"/>
          <w:b/>
          <w:bCs/>
          <w:color w:val="auto"/>
          <w:kern w:val="0"/>
          <w:sz w:val="32"/>
          <w:szCs w:val="32"/>
        </w:rPr>
        <w:t>）</w:t>
      </w:r>
      <w:r>
        <w:rPr>
          <w:rStyle w:val="8"/>
          <w:rFonts w:hint="eastAsia" w:ascii="仿宋_GB2312" w:hAnsi="仿宋_GB2312" w:eastAsia="仿宋_GB2312"/>
          <w:color w:val="auto"/>
          <w:sz w:val="32"/>
          <w:szCs w:val="32"/>
        </w:rPr>
        <w:t>。</w:t>
      </w:r>
      <w:r>
        <w:rPr>
          <w:rStyle w:val="8"/>
          <w:rFonts w:ascii="仿宋_GB2312" w:hAnsi="仿宋_GB2312" w:eastAsia="仿宋_GB2312"/>
          <w:color w:val="auto"/>
          <w:sz w:val="32"/>
          <w:szCs w:val="32"/>
        </w:rPr>
        <w:t>逾期</w:t>
      </w:r>
      <w:r>
        <w:rPr>
          <w:rStyle w:val="8"/>
          <w:rFonts w:hint="eastAsia" w:ascii="仿宋_GB2312" w:hAnsi="仿宋_GB2312" w:eastAsia="仿宋_GB2312"/>
          <w:color w:val="auto"/>
          <w:sz w:val="32"/>
          <w:szCs w:val="32"/>
        </w:rPr>
        <w:t>未作陈述和申辩，</w:t>
      </w:r>
      <w:r>
        <w:rPr>
          <w:rStyle w:val="8"/>
          <w:rFonts w:ascii="仿宋_GB2312" w:hAnsi="仿宋_GB2312" w:eastAsia="仿宋_GB2312"/>
          <w:color w:val="auto"/>
          <w:sz w:val="32"/>
          <w:szCs w:val="32"/>
        </w:rPr>
        <w:t>将视为你自动放弃陈述和申辩机会</w:t>
      </w:r>
      <w:r>
        <w:rPr>
          <w:rStyle w:val="8"/>
          <w:rFonts w:hint="eastAsia" w:ascii="仿宋_GB2312" w:hAnsi="仿宋_GB2312" w:eastAsia="仿宋_GB2312"/>
          <w:color w:val="auto"/>
          <w:sz w:val="32"/>
          <w:szCs w:val="32"/>
        </w:rPr>
        <w:t>。学</w:t>
      </w:r>
      <w:bookmarkEnd w:id="0"/>
      <w:r>
        <w:rPr>
          <w:rStyle w:val="8"/>
          <w:rFonts w:hint="eastAsia" w:ascii="仿宋_GB2312" w:hAnsi="仿宋_GB2312" w:eastAsia="仿宋_GB2312"/>
          <w:sz w:val="32"/>
          <w:szCs w:val="32"/>
        </w:rPr>
        <w:t>校将按照程序对你作出退学处理。</w:t>
      </w:r>
    </w:p>
    <w:p>
      <w:pPr>
        <w:pStyle w:val="12"/>
        <w:spacing w:before="312" w:after="312" w:line="384" w:lineRule="atLeast"/>
        <w:jc w:val="center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/>
          <w:sz w:val="32"/>
          <w:szCs w:val="32"/>
        </w:rPr>
        <w:t xml:space="preserve">                      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   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贵州民族大学</w:t>
      </w:r>
    </w:p>
    <w:p>
      <w:pPr>
        <w:pStyle w:val="12"/>
        <w:spacing w:before="312" w:after="312" w:line="384" w:lineRule="atLeast"/>
        <w:jc w:val="right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建筑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工程</w:t>
      </w:r>
      <w:r>
        <w:rPr>
          <w:rStyle w:val="8"/>
          <w:rFonts w:ascii="仿宋_GB2312" w:hAnsi="仿宋_GB2312" w:eastAsia="仿宋_GB2312"/>
          <w:sz w:val="32"/>
          <w:szCs w:val="32"/>
        </w:rPr>
        <w:t>学院（盖章）</w:t>
      </w:r>
    </w:p>
    <w:p>
      <w:pPr>
        <w:pStyle w:val="12"/>
        <w:spacing w:before="312" w:after="312" w:line="384" w:lineRule="atLeast"/>
        <w:ind w:firstLine="5120" w:firstLineChars="1600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/>
          <w:sz w:val="32"/>
          <w:szCs w:val="32"/>
        </w:rPr>
        <w:t>2022</w:t>
      </w:r>
      <w:r>
        <w:rPr>
          <w:rStyle w:val="8"/>
          <w:rFonts w:ascii="仿宋_GB2312" w:hAnsi="仿宋_GB2312" w:eastAsia="仿宋_GB2312"/>
          <w:sz w:val="32"/>
          <w:szCs w:val="32"/>
        </w:rPr>
        <w:t>年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11</w:t>
      </w:r>
      <w:r>
        <w:rPr>
          <w:rStyle w:val="8"/>
          <w:rFonts w:ascii="仿宋_GB2312" w:hAnsi="仿宋_GB2312" w:eastAsia="仿宋_GB2312"/>
          <w:sz w:val="32"/>
          <w:szCs w:val="32"/>
        </w:rPr>
        <w:t>月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18</w:t>
      </w:r>
      <w:r>
        <w:rPr>
          <w:rStyle w:val="8"/>
          <w:rFonts w:ascii="仿宋_GB2312" w:hAnsi="仿宋_GB2312" w:eastAsia="仿宋_GB2312"/>
          <w:sz w:val="32"/>
          <w:szCs w:val="32"/>
        </w:rPr>
        <w:t>日</w:t>
      </w:r>
    </w:p>
    <w:p>
      <w:pPr>
        <w:jc w:val="center"/>
        <w:rPr>
          <w:rStyle w:val="8"/>
          <w:rFonts w:ascii="方正小标宋简体" w:hAnsi="方正小标宋简体" w:eastAsia="方正小标宋简体"/>
          <w:color w:val="4B4B4B"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10"/>
        <w:spacing w:before="312" w:after="312"/>
        <w:ind w:firstLine="643" w:firstLineChars="200"/>
        <w:rPr>
          <w:rStyle w:val="8"/>
          <w:rFonts w:ascii="仿宋_GB2312" w:hAnsi="仿宋_GB2312" w:eastAsia="仿宋_GB2312" w:cs="仿宋_GB2312"/>
          <w:b/>
          <w:bCs/>
          <w:color w:val="4B4B4B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ZmNTdmNjYzYjUyY2Y1MTMwNWFkZTc2OWZlNjBmZjIifQ=="/>
  </w:docVars>
  <w:rsids>
    <w:rsidRoot w:val="00FA738B"/>
    <w:rsid w:val="000136E4"/>
    <w:rsid w:val="001B3C01"/>
    <w:rsid w:val="001C3490"/>
    <w:rsid w:val="003204C4"/>
    <w:rsid w:val="00395D77"/>
    <w:rsid w:val="005B1EAA"/>
    <w:rsid w:val="00616542"/>
    <w:rsid w:val="00634A18"/>
    <w:rsid w:val="00763AD8"/>
    <w:rsid w:val="007D4D2A"/>
    <w:rsid w:val="008656A3"/>
    <w:rsid w:val="00887984"/>
    <w:rsid w:val="00910AA3"/>
    <w:rsid w:val="00A77E12"/>
    <w:rsid w:val="00AC5517"/>
    <w:rsid w:val="00AD67C3"/>
    <w:rsid w:val="00B2089B"/>
    <w:rsid w:val="00C735A9"/>
    <w:rsid w:val="00CC50CD"/>
    <w:rsid w:val="00CD051C"/>
    <w:rsid w:val="00D058BF"/>
    <w:rsid w:val="00D158B0"/>
    <w:rsid w:val="00D316AE"/>
    <w:rsid w:val="00D42A34"/>
    <w:rsid w:val="00D57D90"/>
    <w:rsid w:val="00D949AC"/>
    <w:rsid w:val="00EB3E56"/>
    <w:rsid w:val="00F810DD"/>
    <w:rsid w:val="00FA738B"/>
    <w:rsid w:val="067A7CBC"/>
    <w:rsid w:val="110B4426"/>
    <w:rsid w:val="176625CF"/>
    <w:rsid w:val="18972950"/>
    <w:rsid w:val="1DD0420E"/>
    <w:rsid w:val="202F28FD"/>
    <w:rsid w:val="23645B24"/>
    <w:rsid w:val="26F61189"/>
    <w:rsid w:val="29802F2F"/>
    <w:rsid w:val="35F44AE6"/>
    <w:rsid w:val="37840885"/>
    <w:rsid w:val="38431D54"/>
    <w:rsid w:val="391F631E"/>
    <w:rsid w:val="3F881DCD"/>
    <w:rsid w:val="3FB16714"/>
    <w:rsid w:val="3FFD42B6"/>
    <w:rsid w:val="41FF1899"/>
    <w:rsid w:val="422C5607"/>
    <w:rsid w:val="45242E6B"/>
    <w:rsid w:val="493A782C"/>
    <w:rsid w:val="4CAD5AA1"/>
    <w:rsid w:val="4E3C1ED5"/>
    <w:rsid w:val="55AC6D33"/>
    <w:rsid w:val="5AA50565"/>
    <w:rsid w:val="5B2630E4"/>
    <w:rsid w:val="5DE75D58"/>
    <w:rsid w:val="67A23AF2"/>
    <w:rsid w:val="6E3F0B1D"/>
    <w:rsid w:val="731B259A"/>
    <w:rsid w:val="755656C5"/>
    <w:rsid w:val="7CE3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8"/>
    <w:qFormat/>
    <w:uiPriority w:val="0"/>
    <w:rPr>
      <w:color w:val="800080"/>
    </w:rPr>
  </w:style>
  <w:style w:type="character" w:customStyle="1" w:styleId="8">
    <w:name w:val="NormalCharacter"/>
    <w:semiHidden/>
    <w:qFormat/>
    <w:uiPriority w:val="0"/>
  </w:style>
  <w:style w:type="character" w:styleId="9">
    <w:name w:val="Hyperlink"/>
    <w:basedOn w:val="8"/>
    <w:qFormat/>
    <w:uiPriority w:val="0"/>
    <w:rPr>
      <w:color w:val="0000FF"/>
    </w:rPr>
  </w:style>
  <w:style w:type="paragraph" w:customStyle="1" w:styleId="10">
    <w:name w:val="Heading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44"/>
      <w:sz w:val="48"/>
      <w:szCs w:val="48"/>
    </w:rPr>
  </w:style>
  <w:style w:type="table" w:customStyle="1" w:styleId="11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3">
    <w:name w:val="UserStyle_0"/>
    <w:basedOn w:val="8"/>
    <w:qFormat/>
    <w:uiPriority w:val="0"/>
    <w:rPr>
      <w:color w:val="557EE7"/>
    </w:rPr>
  </w:style>
  <w:style w:type="character" w:customStyle="1" w:styleId="14">
    <w:name w:val="批注框文本 字符"/>
    <w:basedOn w:val="6"/>
    <w:link w:val="2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页眉 字符"/>
    <w:basedOn w:val="6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6">
    <w:name w:val="页脚 字符"/>
    <w:basedOn w:val="6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300</Words>
  <Characters>361</Characters>
  <Lines>2</Lines>
  <Paragraphs>1</Paragraphs>
  <TotalTime>0</TotalTime>
  <ScaleCrop>false</ScaleCrop>
  <LinksUpToDate>false</LinksUpToDate>
  <CharactersWithSpaces>389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2022-11-07T02:11:00Z</dcterms:created>
  <dc:creator>1</dc:creator>
  <cp:lastModifiedBy>忘忧草</cp:lastModifiedBy>
  <cp:lastPrinted>2022-11-07T02:52:00Z</cp:lastPrinted>
  <dcterms:modified xsi:type="dcterms:W3CDTF">2022-12-08T01:50:37Z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3956902E7F3441F6B00DC0564163E5CB</vt:lpwstr>
  </property>
</Properties>
</file>